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BA83C" w14:textId="2D716929" w:rsidR="0024063E" w:rsidRDefault="0024063E" w:rsidP="000D41F7">
      <w:r w:rsidRPr="00DE14B1">
        <w:t>Coğrafi İşaret KHK</w:t>
      </w:r>
    </w:p>
    <w:p w14:paraId="72DC0250" w14:textId="19589F79" w:rsidR="0024063E" w:rsidRDefault="0024063E" w:rsidP="000D41F7">
      <w:r w:rsidRPr="000D41F7">
        <w:t>Entegre Devre Topografyaları</w:t>
      </w:r>
      <w:r>
        <w:t xml:space="preserve"> Yönetmeliği</w:t>
      </w:r>
    </w:p>
    <w:p w14:paraId="77EAAB76" w14:textId="31C04530" w:rsidR="0024063E" w:rsidRDefault="0024063E" w:rsidP="000D41F7">
      <w:r w:rsidRPr="00DE14B1">
        <w:t>Patent Vekilleri ve Marka Vekilleri Meslek Kuralları</w:t>
      </w:r>
    </w:p>
    <w:p w14:paraId="382B14EF" w14:textId="5D38B174" w:rsidR="0024063E" w:rsidRDefault="0024063E" w:rsidP="000D41F7">
      <w:r>
        <w:t xml:space="preserve">Sınai Mülkiyet </w:t>
      </w:r>
      <w:proofErr w:type="gramStart"/>
      <w:r>
        <w:t>Kanunu -</w:t>
      </w:r>
      <w:proofErr w:type="gramEnd"/>
      <w:r>
        <w:t xml:space="preserve"> 6769 SAYILI</w:t>
      </w:r>
    </w:p>
    <w:p w14:paraId="112D882C" w14:textId="77777777" w:rsidR="0024063E" w:rsidRDefault="0024063E" w:rsidP="0024063E">
      <w:r w:rsidRPr="000D41F7">
        <w:t>Sınai Mülkiyet Kanunu</w:t>
      </w:r>
      <w:r>
        <w:t xml:space="preserve"> Uygulama Yönetmeliği</w:t>
      </w:r>
    </w:p>
    <w:p w14:paraId="619E19B3" w14:textId="77777777" w:rsidR="0024063E" w:rsidRDefault="0024063E" w:rsidP="0024063E">
      <w:r>
        <w:t>Türk Patent Vekil Disiplin Yönetmeliği</w:t>
      </w:r>
    </w:p>
    <w:p w14:paraId="638D7299" w14:textId="77777777" w:rsidR="0024063E" w:rsidRDefault="0024063E" w:rsidP="0024063E">
      <w:r>
        <w:t>Yükseköğretim, Kamu Projeleri, Çalışan Buluşları Yönetmeliği</w:t>
      </w:r>
    </w:p>
    <w:p w14:paraId="62FCA407" w14:textId="77777777" w:rsidR="0024063E" w:rsidRDefault="0024063E" w:rsidP="000D41F7"/>
    <w:p w14:paraId="55F6CBE9" w14:textId="77777777" w:rsidR="0024063E" w:rsidRDefault="0024063E" w:rsidP="000D41F7"/>
    <w:p w14:paraId="69779D19" w14:textId="77777777" w:rsidR="0024063E" w:rsidRDefault="0024063E" w:rsidP="000D41F7"/>
    <w:p w14:paraId="553D9DBE" w14:textId="7C6A8D1D" w:rsidR="000D41F7" w:rsidRDefault="000D41F7" w:rsidP="000D41F7"/>
    <w:p w14:paraId="50B1AA5A" w14:textId="156513EB" w:rsidR="000D41F7" w:rsidRDefault="000D41F7" w:rsidP="000D41F7"/>
    <w:p w14:paraId="756A6E8D" w14:textId="5E26D729" w:rsidR="000D41F7" w:rsidRDefault="000D41F7" w:rsidP="000D41F7"/>
    <w:sectPr w:rsidR="000D4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36A"/>
    <w:rsid w:val="000D41F7"/>
    <w:rsid w:val="0024063E"/>
    <w:rsid w:val="003A7DD2"/>
    <w:rsid w:val="0061773A"/>
    <w:rsid w:val="00BE636A"/>
    <w:rsid w:val="00DE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90E97"/>
  <w15:chartTrackingRefBased/>
  <w15:docId w15:val="{2F9561BD-A665-4B36-90C0-56FE65DDF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Ugur Akyol</dc:creator>
  <cp:keywords/>
  <dc:description/>
  <cp:lastModifiedBy>Ugur Akyol</cp:lastModifiedBy>
  <cp:revision>5</cp:revision>
  <dcterms:created xsi:type="dcterms:W3CDTF">2020-04-19T21:34:00Z</dcterms:created>
  <dcterms:modified xsi:type="dcterms:W3CDTF">2020-04-19T22:28:00Z</dcterms:modified>
</cp:coreProperties>
</file>